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FD" w:rsidRPr="00383CFD" w:rsidRDefault="00383CFD" w:rsidP="00383CFD">
      <w:pPr>
        <w:widowControl/>
        <w:spacing w:line="420" w:lineRule="atLeast"/>
        <w:jc w:val="center"/>
        <w:rPr>
          <w:rFonts w:ascii="宋体" w:eastAsia="宋体" w:hAnsi="宋体" w:cs="宋体" w:hint="eastAsia"/>
          <w:b/>
          <w:bCs/>
          <w:color w:val="000000"/>
          <w:kern w:val="0"/>
          <w:sz w:val="48"/>
          <w:szCs w:val="48"/>
        </w:rPr>
      </w:pPr>
      <w:r w:rsidRPr="00383CFD">
        <w:rPr>
          <w:rFonts w:ascii="宋体" w:eastAsia="宋体" w:hAnsi="宋体" w:cs="宋体" w:hint="eastAsia"/>
          <w:b/>
          <w:bCs/>
          <w:color w:val="000000"/>
          <w:kern w:val="0"/>
          <w:sz w:val="48"/>
          <w:szCs w:val="48"/>
        </w:rPr>
        <w:t>钛及钛合金铸锭国家标准</w:t>
      </w:r>
    </w:p>
    <w:p w:rsidR="000C3AB6" w:rsidRPr="000C3AB6" w:rsidRDefault="00383CFD" w:rsidP="00383CFD">
      <w:pPr>
        <w:widowControl/>
        <w:spacing w:line="420" w:lineRule="atLeast"/>
        <w:jc w:val="right"/>
        <w:rPr>
          <w:rFonts w:ascii="Verdana" w:eastAsia="宋体" w:hAnsi="Verdana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标准号：</w:t>
      </w:r>
      <w:r w:rsidR="000C3AB6" w:rsidRPr="000C3AB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GB/T26060-2010</w:t>
      </w:r>
    </w:p>
    <w:p w:rsidR="000C3AB6" w:rsidRPr="000C3AB6" w:rsidRDefault="000C3AB6" w:rsidP="000C3AB6">
      <w:pPr>
        <w:widowControl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0C3AB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   此标准适用于真空自耗电弧炉（VAR）、电子束冷床炉（EBCHM）生产的钛及钛合金原型铸锭和矩形扁锭。</w:t>
      </w:r>
    </w:p>
    <w:p w:rsidR="000C3AB6" w:rsidRPr="000C3AB6" w:rsidRDefault="000C3AB6" w:rsidP="000C3AB6">
      <w:pPr>
        <w:widowControl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0C3AB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合格品应符合以下要求</w:t>
      </w:r>
    </w:p>
    <w:p w:rsidR="000C3AB6" w:rsidRPr="00383CFD" w:rsidRDefault="000C3AB6" w:rsidP="00383CFD">
      <w:pPr>
        <w:widowControl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bookmarkStart w:id="0" w:name="_Toc403661776"/>
      <w:r w:rsidRPr="000C3AB6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  1.</w:t>
      </w:r>
      <w:bookmarkEnd w:id="0"/>
      <w:r w:rsidRPr="000C3AB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铸锭的生产方式及熔次</w:t>
      </w:r>
    </w:p>
    <w:p w:rsidR="000C3AB6" w:rsidRPr="000C3AB6" w:rsidRDefault="000C3AB6" w:rsidP="00383CFD">
      <w:pPr>
        <w:widowControl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0C3AB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铸锭的生产方式及熔次见下表</w:t>
      </w:r>
    </w:p>
    <w:tbl>
      <w:tblPr>
        <w:tblW w:w="891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00"/>
        <w:gridCol w:w="2805"/>
        <w:gridCol w:w="2805"/>
      </w:tblGrid>
      <w:tr w:rsidR="000C3AB6" w:rsidRPr="000C3AB6" w:rsidTr="00383CFD">
        <w:trPr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0C3AB6" w:rsidRPr="000C3AB6" w:rsidRDefault="000C3AB6" w:rsidP="000C3AB6">
            <w:pPr>
              <w:widowControl/>
              <w:spacing w:line="42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C3AB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牌号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0C3AB6" w:rsidRPr="000C3AB6" w:rsidRDefault="000C3AB6" w:rsidP="000C3AB6">
            <w:pPr>
              <w:widowControl/>
              <w:spacing w:line="42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C3AB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生产方式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0C3AB6" w:rsidRPr="000C3AB6" w:rsidRDefault="000C3AB6" w:rsidP="000C3AB6">
            <w:pPr>
              <w:widowControl/>
              <w:spacing w:line="42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C3AB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熔次</w:t>
            </w:r>
          </w:p>
        </w:tc>
      </w:tr>
      <w:tr w:rsidR="000C3AB6" w:rsidRPr="000C3AB6" w:rsidTr="00383CFD">
        <w:trPr>
          <w:jc w:val="center"/>
        </w:trPr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C3AB6" w:rsidRPr="000C3AB6" w:rsidRDefault="000C3AB6" w:rsidP="000C3AB6">
            <w:pPr>
              <w:widowControl/>
              <w:spacing w:line="42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C3AB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GB/T 3620.1</w:t>
            </w:r>
          </w:p>
          <w:p w:rsidR="000C3AB6" w:rsidRPr="000C3AB6" w:rsidRDefault="000C3AB6" w:rsidP="000C3AB6">
            <w:pPr>
              <w:widowControl/>
              <w:spacing w:line="42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C3AB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中所有牌号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0C3AB6" w:rsidRPr="000C3AB6" w:rsidRDefault="000C3AB6" w:rsidP="000C3AB6">
            <w:pPr>
              <w:widowControl/>
              <w:spacing w:line="42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C3AB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VAR，EBCHM+VAR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0C3AB6" w:rsidRPr="000C3AB6" w:rsidRDefault="000C3AB6" w:rsidP="000C3AB6">
            <w:pPr>
              <w:widowControl/>
              <w:spacing w:line="42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C3AB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不少于两次</w:t>
            </w:r>
          </w:p>
        </w:tc>
      </w:tr>
      <w:tr w:rsidR="000C3AB6" w:rsidRPr="000C3AB6" w:rsidTr="00383CF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AB6" w:rsidRPr="000C3AB6" w:rsidRDefault="000C3AB6" w:rsidP="000C3AB6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0C3AB6" w:rsidRPr="000C3AB6" w:rsidRDefault="000C3AB6" w:rsidP="000C3AB6">
            <w:pPr>
              <w:widowControl/>
              <w:spacing w:line="42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C3AB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EBCHM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0C3AB6" w:rsidRPr="000C3AB6" w:rsidRDefault="000C3AB6" w:rsidP="000C3AB6">
            <w:pPr>
              <w:widowControl/>
              <w:spacing w:line="42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C3AB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一次</w:t>
            </w:r>
          </w:p>
        </w:tc>
      </w:tr>
    </w:tbl>
    <w:p w:rsidR="000C3AB6" w:rsidRPr="00383CFD" w:rsidRDefault="000C3AB6" w:rsidP="00383CFD">
      <w:pPr>
        <w:widowControl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bookmarkStart w:id="1" w:name="_Toc403661777"/>
      <w:r w:rsidRPr="000C3AB6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  2.</w:t>
      </w:r>
      <w:bookmarkEnd w:id="1"/>
      <w:r w:rsidRPr="000C3AB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化学成分</w:t>
      </w:r>
    </w:p>
    <w:p w:rsidR="000C3AB6" w:rsidRPr="000C3AB6" w:rsidRDefault="000C3AB6" w:rsidP="000C3AB6">
      <w:pPr>
        <w:widowControl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0C3AB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   （1）牌号及化学成分</w:t>
      </w:r>
    </w:p>
    <w:p w:rsidR="000C3AB6" w:rsidRPr="000C3AB6" w:rsidRDefault="000C3AB6" w:rsidP="000C3AB6">
      <w:pPr>
        <w:widowControl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0C3AB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   钛及钛合金铸锭的牌号和化学成分应符合GB/T 3620.1的规定。</w:t>
      </w:r>
    </w:p>
    <w:p w:rsidR="000C3AB6" w:rsidRPr="000C3AB6" w:rsidRDefault="000C3AB6" w:rsidP="000C3AB6">
      <w:pPr>
        <w:widowControl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0C3AB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   （2）化学成分允许偏差</w:t>
      </w:r>
    </w:p>
    <w:p w:rsidR="000C3AB6" w:rsidRPr="000C3AB6" w:rsidRDefault="000C3AB6" w:rsidP="000C3AB6">
      <w:pPr>
        <w:widowControl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0C3AB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   需方从钛锭上取样进行化学成分复验分析时，其成分允许偏差应符合GB/T 3620.2的规定。</w:t>
      </w:r>
    </w:p>
    <w:p w:rsidR="000C3AB6" w:rsidRPr="00383CFD" w:rsidRDefault="000C3AB6" w:rsidP="00383CFD">
      <w:pPr>
        <w:widowControl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bookmarkStart w:id="2" w:name="_Toc403661778"/>
      <w:r w:rsidRPr="000C3AB6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  3.</w:t>
      </w:r>
      <w:bookmarkEnd w:id="2"/>
      <w:r w:rsidRPr="000C3AB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外形尺寸及允许偏差</w:t>
      </w:r>
    </w:p>
    <w:p w:rsidR="000C3AB6" w:rsidRPr="000C3AB6" w:rsidRDefault="000C3AB6" w:rsidP="000C3AB6">
      <w:pPr>
        <w:widowControl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0C3AB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   （1）铸锭的直径（厚度或宽度）允许偏差应符合下表的规定。</w:t>
      </w:r>
    </w:p>
    <w:p w:rsidR="000C3AB6" w:rsidRPr="000C3AB6" w:rsidRDefault="000C3AB6" w:rsidP="000C3AB6">
      <w:pPr>
        <w:widowControl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0C3AB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   单位为毫米</w:t>
      </w:r>
    </w:p>
    <w:p w:rsidR="000C3AB6" w:rsidRPr="000C3AB6" w:rsidRDefault="000C3AB6" w:rsidP="000C3AB6">
      <w:pPr>
        <w:widowControl/>
        <w:spacing w:line="42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>
        <w:rPr>
          <w:rFonts w:ascii="宋体" w:eastAsia="宋体" w:hAnsi="宋体" w:cs="宋体"/>
          <w:noProof/>
          <w:color w:val="000000"/>
          <w:kern w:val="0"/>
          <w:sz w:val="27"/>
          <w:szCs w:val="27"/>
        </w:rPr>
        <w:drawing>
          <wp:inline distT="0" distB="0" distL="0" distR="0">
            <wp:extent cx="6191250" cy="561975"/>
            <wp:effectExtent l="19050" t="0" r="0" b="0"/>
            <wp:docPr id="1" name="图片 1" descr="http://www.chinatme.com/ims/userfiles/image/844d7b07-44a8-47c4-a1f1-6477434781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natme.com/ims/userfiles/image/844d7b07-44a8-47c4-a1f1-6477434781d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B6" w:rsidRPr="000C3AB6" w:rsidRDefault="000C3AB6" w:rsidP="000C3AB6">
      <w:pPr>
        <w:widowControl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0C3AB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   （2）同一铸锭的最大直径（厚度或宽度）与最小直径（厚度或宽度）的差值应不大于其直径（厚度或宽度）允许偏差之半。</w:t>
      </w:r>
    </w:p>
    <w:p w:rsidR="000C3AB6" w:rsidRPr="000C3AB6" w:rsidRDefault="000C3AB6" w:rsidP="000C3AB6">
      <w:pPr>
        <w:widowControl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0C3AB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lastRenderedPageBreak/>
        <w:t>    （3）铸锭的长度及其允许偏差由供需双方协商确定，并在合同中注明。</w:t>
      </w:r>
    </w:p>
    <w:p w:rsidR="000C3AB6" w:rsidRPr="000C3AB6" w:rsidRDefault="000C3AB6" w:rsidP="000C3AB6">
      <w:pPr>
        <w:widowControl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0C3AB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   （4）铸锭头、尾两端棱角（扇锭应包括侧棱）应进行倒角处理，倒角半径应不小于20mm。</w:t>
      </w:r>
    </w:p>
    <w:p w:rsidR="000C3AB6" w:rsidRPr="00383CFD" w:rsidRDefault="000C3AB6" w:rsidP="00383CFD">
      <w:pPr>
        <w:widowControl/>
        <w:spacing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0C3AB6">
        <w:rPr>
          <w:rFonts w:ascii="Verdana" w:eastAsia="宋体" w:hAnsi="Verdana" w:cs="宋体"/>
          <w:color w:val="000000"/>
          <w:kern w:val="0"/>
          <w:szCs w:val="21"/>
        </w:rPr>
        <w:t> </w:t>
      </w:r>
      <w:r w:rsidRPr="000C3AB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   （5）铸锭切斜应不大于30mm。</w:t>
      </w:r>
    </w:p>
    <w:p w:rsidR="00D95735" w:rsidRPr="000C3AB6" w:rsidRDefault="00D95735"/>
    <w:sectPr w:rsidR="00D95735" w:rsidRPr="000C3AB6" w:rsidSect="00383CFD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B0B" w:rsidRDefault="00D70B0B" w:rsidP="006671FB">
      <w:r>
        <w:separator/>
      </w:r>
    </w:p>
  </w:endnote>
  <w:endnote w:type="continuationSeparator" w:id="1">
    <w:p w:rsidR="00D70B0B" w:rsidRDefault="00D70B0B" w:rsidP="00667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9521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383CFD" w:rsidRDefault="00383CFD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83CFD" w:rsidRDefault="00383C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B0B" w:rsidRDefault="00D70B0B" w:rsidP="006671FB">
      <w:r>
        <w:separator/>
      </w:r>
    </w:p>
  </w:footnote>
  <w:footnote w:type="continuationSeparator" w:id="1">
    <w:p w:rsidR="00D70B0B" w:rsidRDefault="00D70B0B" w:rsidP="00667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FB" w:rsidRDefault="006671FB" w:rsidP="00383CF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1FB"/>
    <w:rsid w:val="000B3B41"/>
    <w:rsid w:val="000C069F"/>
    <w:rsid w:val="000C3AB6"/>
    <w:rsid w:val="000E5432"/>
    <w:rsid w:val="000F134C"/>
    <w:rsid w:val="000F67AC"/>
    <w:rsid w:val="00134363"/>
    <w:rsid w:val="00162785"/>
    <w:rsid w:val="001735D1"/>
    <w:rsid w:val="002B0CAC"/>
    <w:rsid w:val="003309A7"/>
    <w:rsid w:val="003319BE"/>
    <w:rsid w:val="00383CFD"/>
    <w:rsid w:val="004771AF"/>
    <w:rsid w:val="00554AC4"/>
    <w:rsid w:val="005F76D4"/>
    <w:rsid w:val="0062032A"/>
    <w:rsid w:val="0066039C"/>
    <w:rsid w:val="006671FB"/>
    <w:rsid w:val="006C6EB4"/>
    <w:rsid w:val="00770C8C"/>
    <w:rsid w:val="00782340"/>
    <w:rsid w:val="007B7940"/>
    <w:rsid w:val="007D62AF"/>
    <w:rsid w:val="00830F11"/>
    <w:rsid w:val="00851ADE"/>
    <w:rsid w:val="008B2F2F"/>
    <w:rsid w:val="009772FE"/>
    <w:rsid w:val="00990EA7"/>
    <w:rsid w:val="00A536B6"/>
    <w:rsid w:val="00A568D5"/>
    <w:rsid w:val="00AC1FD3"/>
    <w:rsid w:val="00B36CF3"/>
    <w:rsid w:val="00C37E72"/>
    <w:rsid w:val="00C65CF2"/>
    <w:rsid w:val="00D2213A"/>
    <w:rsid w:val="00D3763D"/>
    <w:rsid w:val="00D65729"/>
    <w:rsid w:val="00D70B0B"/>
    <w:rsid w:val="00D85A6C"/>
    <w:rsid w:val="00D95735"/>
    <w:rsid w:val="00E11377"/>
    <w:rsid w:val="00E204D8"/>
    <w:rsid w:val="00E21B2A"/>
    <w:rsid w:val="00E55E45"/>
    <w:rsid w:val="00E7003E"/>
    <w:rsid w:val="00ED566B"/>
    <w:rsid w:val="00F04E62"/>
    <w:rsid w:val="00F31804"/>
    <w:rsid w:val="00F37D38"/>
    <w:rsid w:val="00FA169C"/>
    <w:rsid w:val="00FB1216"/>
    <w:rsid w:val="00FE59BC"/>
    <w:rsid w:val="00FF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7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71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7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71FB"/>
    <w:rPr>
      <w:sz w:val="18"/>
      <w:szCs w:val="18"/>
    </w:rPr>
  </w:style>
  <w:style w:type="character" w:customStyle="1" w:styleId="apple-converted-space">
    <w:name w:val="apple-converted-space"/>
    <w:basedOn w:val="a0"/>
    <w:rsid w:val="006671FB"/>
  </w:style>
  <w:style w:type="paragraph" w:styleId="a5">
    <w:name w:val="Normal (Web)"/>
    <w:basedOn w:val="a"/>
    <w:uiPriority w:val="99"/>
    <w:semiHidden/>
    <w:unhideWhenUsed/>
    <w:rsid w:val="000C3A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C3AB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3A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81</Words>
  <Characters>462</Characters>
  <Application>Microsoft Office Word</Application>
  <DocSecurity>0</DocSecurity>
  <Lines>3</Lines>
  <Paragraphs>1</Paragraphs>
  <ScaleCrop>false</ScaleCrop>
  <Company>http://www.deepbbs.org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深度联盟http://www.deepbbs.org</dc:creator>
  <cp:keywords/>
  <dc:description/>
  <cp:lastModifiedBy>深度联盟http://www.deepbbs.org</cp:lastModifiedBy>
  <cp:revision>4</cp:revision>
  <dcterms:created xsi:type="dcterms:W3CDTF">2015-11-23T01:38:00Z</dcterms:created>
  <dcterms:modified xsi:type="dcterms:W3CDTF">2015-11-23T02:22:00Z</dcterms:modified>
</cp:coreProperties>
</file>